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06" w:rsidRPr="00B03D04" w:rsidRDefault="00D96606" w:rsidP="00D96606">
      <w:pPr>
        <w:adjustRightInd w:val="0"/>
        <w:snapToGrid w:val="0"/>
        <w:spacing w:line="590" w:lineRule="exact"/>
        <w:outlineLvl w:val="0"/>
        <w:rPr>
          <w:rFonts w:ascii="方正黑体_GBK" w:eastAsia="方正黑体_GBK" w:hint="eastAsia"/>
          <w:snapToGrid w:val="0"/>
          <w:szCs w:val="32"/>
        </w:rPr>
      </w:pPr>
      <w:r w:rsidRPr="00B03D04">
        <w:rPr>
          <w:rFonts w:ascii="方正黑体_GBK" w:eastAsia="方正黑体_GBK" w:hint="eastAsia"/>
          <w:snapToGrid w:val="0"/>
          <w:szCs w:val="32"/>
        </w:rPr>
        <w:t xml:space="preserve">附录2  </w:t>
      </w:r>
    </w:p>
    <w:p w:rsidR="00D96606" w:rsidRPr="00B03D04" w:rsidRDefault="00D96606" w:rsidP="00D96606">
      <w:pPr>
        <w:adjustRightInd w:val="0"/>
        <w:snapToGrid w:val="0"/>
        <w:spacing w:line="590" w:lineRule="exact"/>
        <w:rPr>
          <w:rFonts w:eastAsia="方正仿宋_GBK" w:hint="eastAsia"/>
          <w:snapToGrid w:val="0"/>
          <w:szCs w:val="32"/>
        </w:rPr>
      </w:pPr>
    </w:p>
    <w:p w:rsidR="00D96606" w:rsidRPr="00B03D04" w:rsidRDefault="00D96606" w:rsidP="00D96606">
      <w:pPr>
        <w:adjustRightInd w:val="0"/>
        <w:snapToGrid w:val="0"/>
        <w:spacing w:line="590" w:lineRule="exact"/>
        <w:jc w:val="center"/>
        <w:rPr>
          <w:rFonts w:ascii="方正小标宋_GBK" w:eastAsia="方正小标宋_GBK" w:hint="eastAsia"/>
          <w:snapToGrid w:val="0"/>
          <w:sz w:val="44"/>
          <w:szCs w:val="44"/>
        </w:rPr>
      </w:pPr>
      <w:r w:rsidRPr="00B03D04">
        <w:rPr>
          <w:rFonts w:ascii="方正小标宋_GBK" w:eastAsia="方正小标宋_GBK" w:hint="eastAsia"/>
          <w:snapToGrid w:val="0"/>
          <w:sz w:val="44"/>
          <w:szCs w:val="44"/>
        </w:rPr>
        <w:t>表2  重点领域名称</w:t>
      </w:r>
    </w:p>
    <w:p w:rsidR="00D96606" w:rsidRPr="00B03D04" w:rsidRDefault="00D96606" w:rsidP="00D96606">
      <w:pPr>
        <w:pStyle w:val="a7"/>
        <w:adjustRightInd w:val="0"/>
        <w:snapToGrid w:val="0"/>
        <w:spacing w:after="0" w:line="590" w:lineRule="exact"/>
        <w:ind w:firstLineChars="200" w:firstLine="640"/>
        <w:rPr>
          <w:rFonts w:eastAsia="方正仿宋_GBK"/>
          <w:snapToGrid w:val="0"/>
          <w:szCs w:val="32"/>
        </w:rPr>
      </w:pPr>
      <w:r w:rsidRPr="00B03D04">
        <w:rPr>
          <w:rFonts w:eastAsia="方正仿宋_GBK"/>
          <w:snapToGrid w:val="0"/>
          <w:szCs w:val="32"/>
        </w:rPr>
        <w:t xml:space="preserve"> 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1"/>
        <w:gridCol w:w="1498"/>
        <w:gridCol w:w="6986"/>
      </w:tblGrid>
      <w:tr w:rsidR="00D96606" w:rsidRPr="00B03D04" w:rsidTr="006D0A10">
        <w:trPr>
          <w:trHeight w:val="454"/>
          <w:tblHeader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eastAsia="方正黑体_GBK" w:hAnsi="Times New Roman" w:hint="eastAsia"/>
                <w:snapToGrid w:val="0"/>
              </w:rPr>
            </w:pPr>
            <w:r w:rsidRPr="00B03D04">
              <w:rPr>
                <w:rFonts w:ascii="Times New Roman" w:eastAsia="方正黑体_GBK" w:hAnsi="Times New Roman" w:hint="eastAsia"/>
                <w:snapToGrid w:val="0"/>
              </w:rPr>
              <w:t>序号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eastAsia="方正黑体_GBK" w:hAnsi="Times New Roman" w:hint="eastAsia"/>
                <w:snapToGrid w:val="0"/>
              </w:rPr>
            </w:pPr>
            <w:r w:rsidRPr="00B03D04">
              <w:rPr>
                <w:rFonts w:ascii="Times New Roman" w:eastAsia="方正黑体_GBK" w:hAnsi="Times New Roman" w:hint="eastAsia"/>
                <w:snapToGrid w:val="0"/>
              </w:rPr>
              <w:t>名称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eastAsia="方正黑体_GBK" w:hAnsi="Times New Roman" w:hint="eastAsia"/>
                <w:snapToGrid w:val="0"/>
              </w:rPr>
            </w:pPr>
            <w:r w:rsidRPr="00B03D04">
              <w:rPr>
                <w:rFonts w:ascii="Times New Roman" w:eastAsia="方正黑体_GBK" w:hAnsi="Times New Roman" w:hint="eastAsia"/>
                <w:snapToGrid w:val="0"/>
              </w:rPr>
              <w:t>示例</w:t>
            </w:r>
          </w:p>
        </w:tc>
      </w:tr>
      <w:tr w:rsidR="00D96606" w:rsidRPr="00B03D04" w:rsidTr="006D0A10">
        <w:trPr>
          <w:trHeight w:val="45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b/>
                <w:snapToGrid w:val="0"/>
              </w:rPr>
            </w:pPr>
            <w:r w:rsidRPr="00B03D04">
              <w:rPr>
                <w:rFonts w:ascii="Times New Roman" w:hAnsi="Times New Roman"/>
                <w:b/>
                <w:snapToGrid w:val="0"/>
              </w:rPr>
              <w:t>信用服务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50" w:lineRule="exact"/>
              <w:jc w:val="lef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 w:hint="eastAsia"/>
                <w:snapToGrid w:val="0"/>
              </w:rPr>
              <w:t>企业工商信息、失信信息、司法判决、行政处罚、知识产权、食品安全、旅游出行等社会信用数据</w:t>
            </w:r>
          </w:p>
        </w:tc>
      </w:tr>
      <w:tr w:rsidR="00D96606" w:rsidRPr="00B03D04" w:rsidTr="006D0A10">
        <w:trPr>
          <w:trHeight w:val="45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b/>
                <w:snapToGrid w:val="0"/>
              </w:rPr>
            </w:pPr>
            <w:r w:rsidRPr="00B03D04">
              <w:rPr>
                <w:rFonts w:ascii="Times New Roman" w:hAnsi="Times New Roman"/>
                <w:b/>
                <w:snapToGrid w:val="0"/>
              </w:rPr>
              <w:t>卫生</w:t>
            </w:r>
            <w:r w:rsidRPr="00B03D04">
              <w:rPr>
                <w:rFonts w:ascii="Times New Roman" w:hAnsi="Times New Roman" w:hint="eastAsia"/>
                <w:b/>
                <w:snapToGrid w:val="0"/>
              </w:rPr>
              <w:t>健康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50" w:lineRule="exact"/>
              <w:jc w:val="lef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医疗机构</w:t>
            </w:r>
            <w:r w:rsidRPr="00B03D04">
              <w:rPr>
                <w:rFonts w:ascii="Times New Roman" w:hAnsi="Times New Roman" w:hint="eastAsia"/>
                <w:snapToGrid w:val="0"/>
              </w:rPr>
              <w:t>（医院名称、等级、地址、电话）、医疗机构设备、单独定价药品最高零售价格、采供血机构、放射卫生技术服务机构目录、非营利性民营医疗机构、国家卫生城镇名单、急救中心、计生服务机构、食品卫生许可证信息</w:t>
            </w:r>
          </w:p>
        </w:tc>
      </w:tr>
      <w:tr w:rsidR="00D96606" w:rsidRPr="00B03D04" w:rsidTr="006D0A10">
        <w:trPr>
          <w:trHeight w:val="45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b/>
                <w:snapToGrid w:val="0"/>
              </w:rPr>
            </w:pPr>
            <w:r w:rsidRPr="00B03D04">
              <w:rPr>
                <w:rFonts w:ascii="Times New Roman" w:hAnsi="Times New Roman"/>
                <w:b/>
                <w:snapToGrid w:val="0"/>
              </w:rPr>
              <w:t>社保就业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50" w:lineRule="exact"/>
              <w:jc w:val="lef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 w:hint="eastAsia"/>
                <w:snapToGrid w:val="0"/>
              </w:rPr>
              <w:t>社会医疗保险定点医疗机构名单、医保药店药品目录、社会保障卡服务网点、养老保险、用人单位登记、重点职业人群职业资格、老年人卡申领登记信息</w:t>
            </w:r>
          </w:p>
        </w:tc>
      </w:tr>
      <w:tr w:rsidR="00D96606" w:rsidRPr="00B03D04" w:rsidTr="006D0A10">
        <w:trPr>
          <w:trHeight w:val="5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b/>
                <w:snapToGrid w:val="0"/>
              </w:rPr>
            </w:pPr>
            <w:r w:rsidRPr="00B03D04">
              <w:rPr>
                <w:rFonts w:ascii="Times New Roman" w:hAnsi="Times New Roman"/>
                <w:b/>
                <w:snapToGrid w:val="0"/>
              </w:rPr>
              <w:t>公共安全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50" w:lineRule="exact"/>
              <w:jc w:val="lef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公共设施数据</w:t>
            </w:r>
            <w:r w:rsidRPr="00B03D04">
              <w:rPr>
                <w:rFonts w:ascii="Times New Roman" w:hAnsi="Times New Roman" w:hint="eastAsia"/>
                <w:snapToGrid w:val="0"/>
              </w:rPr>
              <w:t>、消防安全重点单位、应急避难场所、公共安全方面企业资质、人防警报企业、污水排入排水管网许可证、从事城市生活垃圾经营性清扫、收集、运输、处理服务许可证</w:t>
            </w:r>
          </w:p>
        </w:tc>
      </w:tr>
      <w:tr w:rsidR="00D96606" w:rsidRPr="00B03D04" w:rsidTr="006D0A10">
        <w:trPr>
          <w:trHeight w:val="45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b/>
                <w:snapToGrid w:val="0"/>
              </w:rPr>
            </w:pPr>
            <w:r w:rsidRPr="00B03D04">
              <w:rPr>
                <w:rFonts w:ascii="Times New Roman" w:hAnsi="Times New Roman"/>
                <w:b/>
                <w:snapToGrid w:val="0"/>
              </w:rPr>
              <w:t>城建住房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50" w:lineRule="exact"/>
              <w:jc w:val="lef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 w:hint="eastAsia"/>
                <w:snapToGrid w:val="0"/>
              </w:rPr>
              <w:t>房地产开发企业资质（企业名称、证书编号）、</w:t>
            </w:r>
            <w:hyperlink r:id="rId6" w:tgtFrame="_blank" w:history="1">
              <w:r w:rsidRPr="00B03D04">
                <w:rPr>
                  <w:rFonts w:ascii="Times New Roman" w:hAnsi="Times New Roman"/>
                  <w:snapToGrid w:val="0"/>
                </w:rPr>
                <w:t>商品房预售许可证</w:t>
              </w:r>
            </w:hyperlink>
            <w:r w:rsidRPr="00B03D04">
              <w:rPr>
                <w:rFonts w:ascii="Times New Roman" w:hAnsi="Times New Roman" w:hint="eastAsia"/>
                <w:snapToGrid w:val="0"/>
              </w:rPr>
              <w:t>、工程监理资质证书（企业名称、统一社会信用代码、证书编号、发证日期、结束日期、资质名称）、工程检测机构资质、建筑行业从业单位资质、经纪机构</w:t>
            </w:r>
          </w:p>
        </w:tc>
      </w:tr>
      <w:tr w:rsidR="00D96606" w:rsidRPr="00B03D04" w:rsidTr="006D0A10">
        <w:trPr>
          <w:trHeight w:val="45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b/>
                <w:snapToGrid w:val="0"/>
              </w:rPr>
            </w:pPr>
            <w:r w:rsidRPr="00B03D04">
              <w:rPr>
                <w:rFonts w:ascii="Times New Roman" w:hAnsi="Times New Roman"/>
                <w:b/>
                <w:snapToGrid w:val="0"/>
              </w:rPr>
              <w:t>交通运输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50" w:lineRule="exact"/>
              <w:jc w:val="lef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 w:hint="eastAsia"/>
                <w:snapToGrid w:val="0"/>
              </w:rPr>
              <w:t>道路货运企业、出租车企业、城市公共交通企业经营资质（企业名称、线路、线路许可证编号、营业执照注册号、组织机构代码）、港口经营许可、高速公路数据（路线编码、路线名称、起点桩号、讫点桩号、里程）、公共停车场名录、公交路线、营运车辆查验</w:t>
            </w:r>
          </w:p>
        </w:tc>
      </w:tr>
      <w:tr w:rsidR="00D96606" w:rsidRPr="00B03D04" w:rsidTr="006D0A10">
        <w:trPr>
          <w:trHeight w:val="45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b/>
                <w:snapToGrid w:val="0"/>
              </w:rPr>
            </w:pPr>
            <w:r w:rsidRPr="00B03D04">
              <w:rPr>
                <w:rFonts w:ascii="Times New Roman" w:hAnsi="Times New Roman"/>
                <w:b/>
                <w:snapToGrid w:val="0"/>
              </w:rPr>
              <w:t>教育文化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50" w:lineRule="exact"/>
              <w:jc w:val="lef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 w:hint="eastAsia"/>
                <w:snapToGrid w:val="0"/>
              </w:rPr>
              <w:t>院校名单、高等学校教师资格人员基本信息、高等教育学历信息、教育培训机构、少数民族教育学校、研究生学位授权点、幼儿园名录、图书馆博物馆名单、出版社名录、电视剧发行行政许可、世界文化遗产单位、文物保护单位名录、文化馆名录</w:t>
            </w:r>
          </w:p>
        </w:tc>
      </w:tr>
      <w:tr w:rsidR="00D96606" w:rsidRPr="00B03D04" w:rsidTr="006D0A10">
        <w:trPr>
          <w:trHeight w:val="45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b/>
                <w:snapToGrid w:val="0"/>
              </w:rPr>
            </w:pPr>
            <w:r w:rsidRPr="00B03D04">
              <w:rPr>
                <w:rFonts w:ascii="Times New Roman" w:hAnsi="Times New Roman"/>
                <w:b/>
                <w:snapToGrid w:val="0"/>
              </w:rPr>
              <w:t>科技创新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50" w:lineRule="exact"/>
              <w:jc w:val="lef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 w:hint="eastAsia"/>
                <w:snapToGrid w:val="0"/>
              </w:rPr>
              <w:t>企业技术中心认定、技术创新项目、创新型企业名录、成果转化项目名单、大型科学仪器设施、高端人才信息、高新技术企业认定、重点实验室、知识产权示范企业、技术先进型服务企业认定审核、科技成果鉴定信息、专利代理机构及咨询服务机构名单、科学技术奖名单、实验室资质认定获证单位名录</w:t>
            </w:r>
          </w:p>
        </w:tc>
      </w:tr>
      <w:tr w:rsidR="00D96606" w:rsidRPr="00B03D04" w:rsidTr="006D0A10">
        <w:trPr>
          <w:trHeight w:val="45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b/>
                <w:snapToGrid w:val="0"/>
              </w:rPr>
            </w:pPr>
            <w:r w:rsidRPr="00B03D04">
              <w:rPr>
                <w:rFonts w:ascii="Times New Roman" w:hAnsi="Times New Roman"/>
                <w:b/>
                <w:snapToGrid w:val="0"/>
              </w:rPr>
              <w:t>资源能源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jc w:val="lef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 w:hint="eastAsia"/>
                <w:snapToGrid w:val="0"/>
              </w:rPr>
              <w:t>矿产资源、采矿权出让信息、采矿许可、测绘资质证信息（编</w:t>
            </w:r>
            <w:r w:rsidRPr="00B03D04">
              <w:rPr>
                <w:rFonts w:ascii="Times New Roman" w:hAnsi="Times New Roman" w:hint="eastAsia"/>
                <w:snapToGrid w:val="0"/>
              </w:rPr>
              <w:lastRenderedPageBreak/>
              <w:t>号、组织机构代码、单位名称、法定代表人、资质等级、业务范围、有效期、发证单位、发证日期、注销日期）、地质勘查单位资质、地质灾害、耕地、土地出让、资源热力电厂、清洁能源应用示范工程、可再生资源</w:t>
            </w:r>
          </w:p>
        </w:tc>
      </w:tr>
      <w:tr w:rsidR="00D96606" w:rsidRPr="00B03D04" w:rsidTr="006D0A10">
        <w:trPr>
          <w:trHeight w:val="45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lastRenderedPageBreak/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b/>
                <w:snapToGrid w:val="0"/>
              </w:rPr>
            </w:pPr>
            <w:r w:rsidRPr="00B03D04">
              <w:rPr>
                <w:rFonts w:ascii="Times New Roman" w:hAnsi="Times New Roman"/>
                <w:b/>
                <w:snapToGrid w:val="0"/>
              </w:rPr>
              <w:t>生态环境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jc w:val="lef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 w:hint="eastAsia"/>
                <w:snapToGrid w:val="0"/>
              </w:rPr>
              <w:t>城市空气质量、城镇污水处理厂信息（所属地区、企业名称、控制指标、监测值、标准、超标倍数、监测时间）、大气污染物特别排放限值信息、废弃企业汇总信息、废水站点基本信息、环境保护重点实验室、生态乡镇名录、危险废物转移审批、公园分布、林业企业、绿化、自然保护区</w:t>
            </w:r>
          </w:p>
        </w:tc>
      </w:tr>
      <w:tr w:rsidR="00D96606" w:rsidRPr="00B03D04" w:rsidTr="006D0A10">
        <w:trPr>
          <w:trHeight w:val="45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b/>
                <w:snapToGrid w:val="0"/>
              </w:rPr>
            </w:pPr>
            <w:r w:rsidRPr="00B03D04">
              <w:rPr>
                <w:rFonts w:ascii="Times New Roman" w:hAnsi="Times New Roman"/>
                <w:b/>
                <w:snapToGrid w:val="0"/>
              </w:rPr>
              <w:t>工业农业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jc w:val="lef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 w:hint="eastAsia"/>
                <w:snapToGrid w:val="0"/>
              </w:rPr>
              <w:t>工业技改投资、工业主要统计指标、规模以上工业企业单位数信息、粮食收购资格许可信息、农副产品价格信息、地方粮食加工骨干企业名单、肥料生产销售企业信息、美丽乡村名单、农产品地理标志产品、农机产品鉴定推广机构信息、农业专家名录、水果蔬菜无公害产品、水库、水利</w:t>
            </w:r>
          </w:p>
        </w:tc>
      </w:tr>
      <w:tr w:rsidR="00D96606" w:rsidRPr="00B03D04" w:rsidTr="006D0A10">
        <w:trPr>
          <w:trHeight w:val="45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b/>
                <w:snapToGrid w:val="0"/>
              </w:rPr>
            </w:pPr>
            <w:r w:rsidRPr="00B03D04">
              <w:rPr>
                <w:rFonts w:ascii="Times New Roman" w:hAnsi="Times New Roman"/>
                <w:b/>
                <w:snapToGrid w:val="0"/>
              </w:rPr>
              <w:t>商贸流通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jc w:val="lef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 w:hint="eastAsia"/>
                <w:snapToGrid w:val="0"/>
              </w:rPr>
              <w:t>商品价格监测统计分析、民生商品价格信息、电子商务企业名单、成品油批发零售企业信息、典当企业设立许可信息、第三产业合同投资信息、货物贸易进出口情况、拍卖企业设立许可信息、外商投资企业变更审批信息、商事主体动产抵押变更信息</w:t>
            </w:r>
          </w:p>
        </w:tc>
      </w:tr>
      <w:tr w:rsidR="00D96606" w:rsidRPr="00B03D04" w:rsidTr="006D0A10">
        <w:trPr>
          <w:trHeight w:val="45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b/>
                <w:snapToGrid w:val="0"/>
              </w:rPr>
            </w:pPr>
            <w:r w:rsidRPr="00B03D04">
              <w:rPr>
                <w:rFonts w:ascii="Times New Roman" w:hAnsi="Times New Roman"/>
                <w:b/>
                <w:snapToGrid w:val="0"/>
              </w:rPr>
              <w:t>财税金融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jc w:val="lef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 w:hint="eastAsia"/>
                <w:snapToGrid w:val="0"/>
              </w:rPr>
              <w:t>上市公司名录、企业所得税、国有资本经营预算收入、营业税及改征增值税、资产评估机构信息表、地税变更税务登记信息、地税申报登记处罚信息、个体户税务登记</w:t>
            </w:r>
            <w:r w:rsidRPr="00B03D04">
              <w:rPr>
                <w:rFonts w:ascii="Times New Roman" w:hAnsi="Times New Roman" w:hint="eastAsia"/>
                <w:snapToGrid w:val="0"/>
              </w:rPr>
              <w:t>(</w:t>
            </w:r>
            <w:r w:rsidRPr="00B03D04">
              <w:rPr>
                <w:rFonts w:ascii="Times New Roman" w:hAnsi="Times New Roman" w:hint="eastAsia"/>
                <w:snapToGrid w:val="0"/>
              </w:rPr>
              <w:t>变更登记</w:t>
            </w:r>
            <w:r w:rsidRPr="00B03D04">
              <w:rPr>
                <w:rFonts w:ascii="Times New Roman" w:hAnsi="Times New Roman" w:hint="eastAsia"/>
                <w:snapToGrid w:val="0"/>
              </w:rPr>
              <w:t>)</w:t>
            </w:r>
            <w:r w:rsidRPr="00B03D04">
              <w:rPr>
                <w:rFonts w:ascii="Times New Roman" w:hAnsi="Times New Roman" w:hint="eastAsia"/>
                <w:snapToGrid w:val="0"/>
              </w:rPr>
              <w:t>信息、纳税信用等级公示信息、税务对外服务窗口、小额贷款公司名录</w:t>
            </w:r>
          </w:p>
        </w:tc>
      </w:tr>
      <w:tr w:rsidR="00D96606" w:rsidRPr="00B03D04" w:rsidTr="006D0A10">
        <w:trPr>
          <w:trHeight w:val="45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b/>
                <w:snapToGrid w:val="0"/>
              </w:rPr>
            </w:pPr>
            <w:r w:rsidRPr="00B03D04">
              <w:rPr>
                <w:rFonts w:ascii="Times New Roman" w:hAnsi="Times New Roman"/>
                <w:b/>
                <w:snapToGrid w:val="0"/>
              </w:rPr>
              <w:t>安全生产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jc w:val="lef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 w:hint="eastAsia"/>
                <w:snapToGrid w:val="0"/>
              </w:rPr>
              <w:t>安全生产诚信企业、安全培训机构资格认可、安全生产行政许可、重大安全生产事故及处罚数据、食品卫生许可证信息、安全生产诚信企业、安全生产应急管理示范点名单、非煤矿山安全生产许可证信息、涉及职业危害企业和作业场所、特种设备、特种作业、危险化学品、烟花爆竹</w:t>
            </w:r>
          </w:p>
        </w:tc>
      </w:tr>
      <w:tr w:rsidR="00D96606" w:rsidRPr="00B03D04" w:rsidTr="006D0A10">
        <w:trPr>
          <w:trHeight w:val="228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b/>
                <w:snapToGrid w:val="0"/>
              </w:rPr>
            </w:pPr>
            <w:r w:rsidRPr="00B03D04">
              <w:rPr>
                <w:rFonts w:ascii="Times New Roman" w:hAnsi="Times New Roman"/>
                <w:b/>
                <w:snapToGrid w:val="0"/>
              </w:rPr>
              <w:t>市场监管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jc w:val="lef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 w:hint="eastAsia"/>
                <w:snapToGrid w:val="0"/>
              </w:rPr>
              <w:t>工商吊销企业信息、商事主体被处罚处理情况公示、许可被吊销信息企业、广告审批信息、个体户设立变更信息、工商登记信息（统一社会信用代码、企业注册号、企业名称、法定代表人、注册资本、住所、经营项目、行业代码、企业类型、成立日期、登记机关、企业年检标识、年检通过日期、核准日期、管辖单位、企业状态、经营期限、营业期限自、组成形式、驻在期限自、驻在期限止）</w:t>
            </w:r>
          </w:p>
        </w:tc>
      </w:tr>
      <w:tr w:rsidR="00D96606" w:rsidRPr="00B03D04" w:rsidTr="006D0A10">
        <w:trPr>
          <w:trHeight w:val="45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b/>
                <w:snapToGrid w:val="0"/>
              </w:rPr>
            </w:pPr>
            <w:r w:rsidRPr="00B03D04">
              <w:rPr>
                <w:rFonts w:ascii="Times New Roman" w:hAnsi="Times New Roman"/>
                <w:b/>
                <w:snapToGrid w:val="0"/>
              </w:rPr>
              <w:t>社会救助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jc w:val="lef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 w:hint="eastAsia"/>
                <w:snapToGrid w:val="0"/>
              </w:rPr>
              <w:t>就业资助人员社保信息、城市流浪乞讨人员救助、残疾人救助、就业困难资助、防震减灾、医疗减免、居民最低生活保障标准</w:t>
            </w:r>
          </w:p>
        </w:tc>
      </w:tr>
      <w:tr w:rsidR="00D96606" w:rsidRPr="00B03D04" w:rsidTr="006D0A10">
        <w:trPr>
          <w:trHeight w:val="45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lastRenderedPageBreak/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b/>
                <w:snapToGrid w:val="0"/>
              </w:rPr>
            </w:pPr>
            <w:r w:rsidRPr="00B03D04">
              <w:rPr>
                <w:rFonts w:ascii="Times New Roman" w:hAnsi="Times New Roman"/>
                <w:b/>
                <w:snapToGrid w:val="0"/>
              </w:rPr>
              <w:t>法律服务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jc w:val="lef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律师事务所名单</w:t>
            </w:r>
            <w:r w:rsidRPr="00B03D04">
              <w:rPr>
                <w:rFonts w:ascii="Times New Roman" w:hAnsi="Times New Roman" w:hint="eastAsia"/>
                <w:snapToGrid w:val="0"/>
              </w:rPr>
              <w:t>、人民法院法官信息、人民法院人民陪审员名册、失信被执行人信息、企业破产清算、民事行政案件、办案期限信息、举报信访、法律咨询信息</w:t>
            </w:r>
          </w:p>
        </w:tc>
      </w:tr>
      <w:tr w:rsidR="00D96606" w:rsidRPr="00B03D04" w:rsidTr="006D0A10">
        <w:trPr>
          <w:trHeight w:val="45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b/>
                <w:snapToGrid w:val="0"/>
              </w:rPr>
            </w:pPr>
            <w:r w:rsidRPr="00B03D04">
              <w:rPr>
                <w:rFonts w:ascii="Times New Roman" w:hAnsi="Times New Roman"/>
                <w:b/>
                <w:snapToGrid w:val="0"/>
              </w:rPr>
              <w:t>生活服务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jc w:val="lef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 w:hint="eastAsia"/>
                <w:snapToGrid w:val="0"/>
              </w:rPr>
              <w:t>自来水服务网点名录、福利机构信息、居家养老机构、老年人卡申领登记信息、日间照料中心</w:t>
            </w:r>
          </w:p>
        </w:tc>
      </w:tr>
      <w:tr w:rsidR="00D96606" w:rsidRPr="00B03D04" w:rsidTr="006D0A10">
        <w:trPr>
          <w:trHeight w:val="45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b/>
                <w:snapToGrid w:val="0"/>
              </w:rPr>
            </w:pPr>
            <w:r w:rsidRPr="00B03D04">
              <w:rPr>
                <w:rFonts w:ascii="Times New Roman" w:hAnsi="Times New Roman"/>
                <w:b/>
                <w:snapToGrid w:val="0"/>
              </w:rPr>
              <w:t>气象服务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jc w:val="lef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 w:hint="eastAsia"/>
                <w:snapToGrid w:val="0"/>
              </w:rPr>
              <w:t>地震监测信息、防雷机构资质信息、风力等级划分信息、降水量、天气预报、气象监测数据、气象灾害、森林火险发布、气温、降水、水位相关数据目录</w:t>
            </w:r>
          </w:p>
        </w:tc>
      </w:tr>
      <w:tr w:rsidR="00D96606" w:rsidRPr="00B03D04" w:rsidTr="006D0A10">
        <w:trPr>
          <w:trHeight w:val="45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b/>
                <w:snapToGrid w:val="0"/>
              </w:rPr>
            </w:pPr>
            <w:r w:rsidRPr="00B03D04">
              <w:rPr>
                <w:rFonts w:ascii="Times New Roman" w:hAnsi="Times New Roman"/>
                <w:b/>
                <w:snapToGrid w:val="0"/>
              </w:rPr>
              <w:t>地理空间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jc w:val="left"/>
              <w:rPr>
                <w:rFonts w:ascii="Times New Roman" w:hAnsi="Times New Roman" w:hint="eastAsia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海洋捕捞</w:t>
            </w:r>
            <w:r w:rsidRPr="00B03D04">
              <w:rPr>
                <w:rFonts w:ascii="Times New Roman" w:hAnsi="Times New Roman" w:hint="eastAsia"/>
                <w:snapToGrid w:val="0"/>
              </w:rPr>
              <w:t>、船舶、建设项目用地预审信息、国土资源执法监察动态巡查、土地出让信息、地质灾害隐患点信息目录、测绘资质审批、汛期地质灾害预警预报</w:t>
            </w:r>
          </w:p>
        </w:tc>
      </w:tr>
      <w:tr w:rsidR="00D96606" w:rsidRPr="00B03D04" w:rsidTr="006D0A10">
        <w:trPr>
          <w:trHeight w:val="45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21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b/>
                <w:snapToGrid w:val="0"/>
              </w:rPr>
            </w:pPr>
            <w:r w:rsidRPr="00B03D04">
              <w:rPr>
                <w:rFonts w:ascii="Times New Roman" w:hAnsi="Times New Roman"/>
                <w:b/>
                <w:snapToGrid w:val="0"/>
              </w:rPr>
              <w:t>机构团体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jc w:val="lef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 w:hint="eastAsia"/>
                <w:snapToGrid w:val="0"/>
              </w:rPr>
              <w:t>残疾人社会组织信息、保安培训机构、出入境中介机构、骨干企业行业协会名单、拍卖行名单、法律援助中心名录、定点护理机构汇总信息、范围计量协会企业名单</w:t>
            </w:r>
          </w:p>
        </w:tc>
      </w:tr>
      <w:tr w:rsidR="00D96606" w:rsidRPr="00B03D04" w:rsidTr="006D0A10">
        <w:trPr>
          <w:trHeight w:val="45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 w:hint="eastAsia"/>
                <w:snapToGrid w:val="0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b/>
                <w:snapToGrid w:val="0"/>
              </w:rPr>
            </w:pPr>
            <w:r w:rsidRPr="00B03D04">
              <w:rPr>
                <w:rFonts w:hint="eastAsia"/>
                <w:b/>
                <w:snapToGrid w:val="0"/>
                <w:szCs w:val="32"/>
              </w:rPr>
              <w:t>商业服务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jc w:val="lef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 w:hint="eastAsia"/>
                <w:snapToGrid w:val="0"/>
              </w:rPr>
              <w:t>商业场所（登记注册、营业时间、服务范围等）、市场监管（卫生检查、消防检查、价格指数等）、行业信息查询（家政服务、快递配送、网约车等）</w:t>
            </w:r>
          </w:p>
        </w:tc>
      </w:tr>
      <w:tr w:rsidR="00D96606" w:rsidRPr="00B03D04" w:rsidTr="006D0A10">
        <w:trPr>
          <w:trHeight w:val="45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 w:hint="eastAsia"/>
                <w:snapToGrid w:val="0"/>
              </w:rPr>
            </w:pPr>
            <w:r w:rsidRPr="00B03D04">
              <w:rPr>
                <w:rFonts w:ascii="Times New Roman" w:hAnsi="Times New Roman" w:hint="eastAsia"/>
                <w:snapToGrid w:val="0"/>
              </w:rPr>
              <w:t>23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hint="eastAsia"/>
                <w:b/>
                <w:snapToGrid w:val="0"/>
                <w:szCs w:val="32"/>
              </w:rPr>
            </w:pPr>
            <w:r w:rsidRPr="00B03D04">
              <w:rPr>
                <w:rFonts w:hint="eastAsia"/>
                <w:b/>
                <w:snapToGrid w:val="0"/>
                <w:szCs w:val="32"/>
              </w:rPr>
              <w:t>防疫复工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jc w:val="lef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 w:hint="eastAsia"/>
                <w:snapToGrid w:val="0"/>
              </w:rPr>
              <w:t>医疗机构发热门诊、确诊新冠肺炎患者居住地址、确诊新冠肺炎患者病例数据</w:t>
            </w:r>
          </w:p>
        </w:tc>
      </w:tr>
      <w:tr w:rsidR="00D96606" w:rsidRPr="00B03D04" w:rsidTr="006D0A10">
        <w:trPr>
          <w:trHeight w:val="45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 w:hint="eastAsia"/>
                <w:snapToGrid w:val="0"/>
              </w:rPr>
              <w:t>24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rPr>
                <w:rFonts w:ascii="Times New Roman" w:hAnsi="Times New Roman" w:hint="eastAsia"/>
                <w:b/>
                <w:snapToGrid w:val="0"/>
              </w:rPr>
            </w:pPr>
            <w:r w:rsidRPr="00B03D04">
              <w:rPr>
                <w:rFonts w:ascii="Times New Roman" w:hAnsi="Times New Roman" w:hint="eastAsia"/>
                <w:b/>
                <w:snapToGrid w:val="0"/>
              </w:rPr>
              <w:t>其他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06" w:rsidRPr="00B03D04" w:rsidRDefault="00D96606" w:rsidP="006D0A10">
            <w:pPr>
              <w:pStyle w:val="a9"/>
              <w:spacing w:line="360" w:lineRule="exact"/>
              <w:jc w:val="left"/>
              <w:rPr>
                <w:rFonts w:ascii="Times New Roman" w:hAnsi="Times New Roman"/>
                <w:snapToGrid w:val="0"/>
              </w:rPr>
            </w:pPr>
          </w:p>
        </w:tc>
      </w:tr>
    </w:tbl>
    <w:p w:rsidR="00130C3F" w:rsidRDefault="00D96606">
      <w:r w:rsidRPr="00B03D04">
        <w:rPr>
          <w:snapToGrid w:val="0"/>
        </w:rPr>
        <w:br w:type="page"/>
      </w:r>
      <w:bookmarkStart w:id="0" w:name="_GoBack"/>
      <w:bookmarkEnd w:id="0"/>
    </w:p>
    <w:sectPr w:rsidR="00130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41" w:rsidRDefault="00884941" w:rsidP="00D96606">
      <w:pPr>
        <w:spacing w:line="240" w:lineRule="auto"/>
      </w:pPr>
      <w:r>
        <w:separator/>
      </w:r>
    </w:p>
  </w:endnote>
  <w:endnote w:type="continuationSeparator" w:id="0">
    <w:p w:rsidR="00884941" w:rsidRDefault="00884941" w:rsidP="00D96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41" w:rsidRDefault="00884941" w:rsidP="00D96606">
      <w:pPr>
        <w:spacing w:line="240" w:lineRule="auto"/>
      </w:pPr>
      <w:r>
        <w:separator/>
      </w:r>
    </w:p>
  </w:footnote>
  <w:footnote w:type="continuationSeparator" w:id="0">
    <w:p w:rsidR="00884941" w:rsidRDefault="00884941" w:rsidP="00D966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13"/>
    <w:rsid w:val="00130C3F"/>
    <w:rsid w:val="006B7413"/>
    <w:rsid w:val="00884941"/>
    <w:rsid w:val="00D9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AE7CB0-7472-4467-B9C3-FE824C78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606"/>
    <w:pPr>
      <w:widowControl w:val="0"/>
      <w:spacing w:line="590" w:lineRule="atLeast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66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660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6606"/>
    <w:rPr>
      <w:sz w:val="18"/>
      <w:szCs w:val="18"/>
    </w:rPr>
  </w:style>
  <w:style w:type="paragraph" w:styleId="a7">
    <w:name w:val="Body Text"/>
    <w:basedOn w:val="a"/>
    <w:link w:val="a8"/>
    <w:rsid w:val="00D96606"/>
    <w:pPr>
      <w:spacing w:after="120"/>
    </w:pPr>
  </w:style>
  <w:style w:type="character" w:customStyle="1" w:styleId="a8">
    <w:name w:val="正文文本 字符"/>
    <w:basedOn w:val="a0"/>
    <w:link w:val="a7"/>
    <w:rsid w:val="00D96606"/>
    <w:rPr>
      <w:rFonts w:ascii="Times New Roman" w:eastAsia="仿宋_GB2312" w:hAnsi="Times New Roman" w:cs="Times New Roman"/>
      <w:sz w:val="32"/>
    </w:rPr>
  </w:style>
  <w:style w:type="paragraph" w:customStyle="1" w:styleId="a9">
    <w:name w:val="表格内容"/>
    <w:basedOn w:val="a"/>
    <w:rsid w:val="00D96606"/>
    <w:pPr>
      <w:adjustRightInd w:val="0"/>
      <w:snapToGrid w:val="0"/>
      <w:jc w:val="center"/>
    </w:pPr>
    <w:rPr>
      <w:rFonts w:ascii="方正小标宋_GBK" w:eastAsia="方正仿宋_GBK" w:hAnsi="黑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a.sd.gov.cn/portal/catalog/ec447c59cb49439fab7b3d5eb4d6b56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2021-06-08T11:44:00Z</dcterms:created>
  <dcterms:modified xsi:type="dcterms:W3CDTF">2021-06-08T11:44:00Z</dcterms:modified>
</cp:coreProperties>
</file>