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color w:val="000000"/>
          <w:sz w:val="32"/>
          <w:szCs w:val="32"/>
        </w:rPr>
      </w:pPr>
      <w:bookmarkStart w:id="0" w:name="_Hlk29364815"/>
      <w:r>
        <w:rPr>
          <w:rFonts w:eastAsia="黑体"/>
          <w:bCs/>
          <w:color w:val="000000"/>
          <w:sz w:val="32"/>
          <w:szCs w:val="32"/>
        </w:rPr>
        <w:t>附件</w:t>
      </w:r>
    </w:p>
    <w:bookmarkEnd w:id="0"/>
    <w:p>
      <w:pPr>
        <w:jc w:val="center"/>
        <w:rPr>
          <w:rFonts w:eastAsia="方正小标宋_GBK"/>
          <w:bCs/>
          <w:color w:val="000000"/>
          <w:sz w:val="44"/>
          <w:szCs w:val="44"/>
        </w:rPr>
      </w:pPr>
      <w:bookmarkStart w:id="1" w:name="_GoBack"/>
      <w:r>
        <w:rPr>
          <w:rFonts w:eastAsia="方正小标宋_GBK"/>
          <w:bCs/>
          <w:color w:val="000000"/>
          <w:sz w:val="44"/>
          <w:szCs w:val="44"/>
        </w:rPr>
        <w:t>《构建鲲鹏产业生态，加快数字广西发展实施方案》主要任务分工表</w:t>
      </w:r>
    </w:p>
    <w:bookmarkEnd w:id="1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50"/>
        <w:gridCol w:w="3318"/>
        <w:gridCol w:w="2026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主要任务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主要内容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责任单位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建设安全自主政务信息化基础设施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推进鲲鹏技术体系在现有政务信息系统升级改造中的应用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牵头单位：自治区大数据发展局；配合单位：自治区有关部门，各设区市人民政府，数字广西集团有限公司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2025年12月底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鼓励新建政务信息化项目优先采用鲲鹏技术体系下的软硬件产品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2025年12月底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打造安全自主政务云体系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spacing w:val="4"/>
                <w:sz w:val="32"/>
              </w:rPr>
              <w:t>推进鲲鹏技术体系在发改</w:t>
            </w:r>
            <w:r>
              <w:rPr>
                <w:rFonts w:eastAsia="仿宋_GB2312"/>
                <w:spacing w:val="4"/>
                <w:sz w:val="32"/>
                <w:szCs w:val="32"/>
              </w:rPr>
              <w:t>、</w:t>
            </w:r>
            <w:r>
              <w:rPr>
                <w:rFonts w:eastAsia="仿宋_GB2312"/>
                <w:spacing w:val="4"/>
                <w:sz w:val="32"/>
              </w:rPr>
              <w:t>财政</w:t>
            </w:r>
            <w:r>
              <w:rPr>
                <w:rFonts w:eastAsia="仿宋_GB2312"/>
                <w:spacing w:val="4"/>
                <w:sz w:val="32"/>
                <w:szCs w:val="32"/>
              </w:rPr>
              <w:t>、审计</w:t>
            </w:r>
            <w:r>
              <w:rPr>
                <w:rFonts w:eastAsia="仿宋_GB2312"/>
                <w:spacing w:val="4"/>
                <w:sz w:val="32"/>
              </w:rPr>
              <w:t>、</w:t>
            </w:r>
            <w:r>
              <w:rPr>
                <w:rFonts w:eastAsia="仿宋_GB2312"/>
                <w:spacing w:val="4"/>
                <w:sz w:val="32"/>
                <w:szCs w:val="32"/>
              </w:rPr>
              <w:t>税务</w:t>
            </w:r>
            <w:r>
              <w:rPr>
                <w:rFonts w:eastAsia="仿宋_GB2312"/>
                <w:spacing w:val="4"/>
                <w:sz w:val="32"/>
              </w:rPr>
              <w:t>等</w:t>
            </w:r>
            <w:r>
              <w:rPr>
                <w:rFonts w:eastAsia="仿宋_GB2312"/>
                <w:spacing w:val="4"/>
                <w:sz w:val="32"/>
                <w:szCs w:val="32"/>
              </w:rPr>
              <w:t>相关</w:t>
            </w:r>
            <w:r>
              <w:rPr>
                <w:rFonts w:eastAsia="仿宋_GB2312"/>
                <w:spacing w:val="4"/>
                <w:sz w:val="32"/>
              </w:rPr>
              <w:t>部门政务云底层基础设施中的应用</w:t>
            </w:r>
            <w:r>
              <w:rPr>
                <w:rFonts w:eastAsia="仿宋_GB2312"/>
                <w:color w:val="000000"/>
                <w:spacing w:val="4"/>
                <w:sz w:val="32"/>
                <w:szCs w:val="32"/>
              </w:rPr>
              <w:t>，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，配合单位：自治区发展改革委、财政厅、审计厅、广电局，广西税务局，各设区市人民政府，数字广西集团有限公司、中国电信广西分公司、中国移动广西有限公司、中国联通广西分公司、广西广播电视信息网络股份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推进鲲鹏技术体系在数字政府电视电话视频会议云、桌面云等云服务平台的应用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推进高效“互联网+政务服务”。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推进鲲鹏技术体系在广西一体化在线政务服务平台中的应用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牵头单位：自治区大数据发展局，配合单位：自治区各有关部门，各设区市人民政府，数字广西集团有限公司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以鲲鹏技术体系为支撑，打造一批体验感好、便捷高效的移动端政务应用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打造全国领先的鲲鹏计算产业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引入具备计算机终端、服务器生产能力的区外厂家与我区企业成立合资公司，培育一批基于鲲鹏技术架构的本地品牌制造企业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牵头单位：自治区大数据发展局，配合单位：自治区发展改革委、科技厅、工业和信息化厅、投资促进局，各设区市人民政府，数字广西集团有限公司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引进、培育具有自主知识产权的基础软件企业，孵化一批本地鲲鹏基础软件企业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培育一批本地鲲鹏行业应用软件企业，形成一批行业解决方案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构建融合创新数字产业生态圈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统筹规划建设鲲鹏生态产业园，打造众创空间、孵化基地等平台载体，引进、培育鲲鹏产业生态外延产业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牵头单位：大数据发展局、自治区工业和信息化厅；配合单位：自治区发展改革委、科技厅、投资促进局、通信管理局，各设区市人民政府，数字广西集团有限公司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引入若干家鲲鹏产业生态软硬件龙头企业，培育一批鲲鹏技术体系下的“独角兽”“瞪羚”企业和“专精特新”中小企业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推进鲲鹏计算与5G网络、人工智能、区块链等技术的融合创新，孵化行业应用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2025年12月底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推进数字产业支撑体系建设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建立鲲鹏生态创新中心，联合高校、科研院所、软硬件企业共建开放实验室，搭建开发测试环境，提供测试服务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牵头单位：自治区大数据发展局、工业和信息化厅；配合单位：自治区发展改革委、科技厅、市场监管局、通信管理局，各设区市人民政府，数字广西集团有限公司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建设基于鲲鹏技术体系的测评认证平台，形成完善的鲲鹏产业生态测试认证体系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建设鲲鹏生态体系展示中心，扩大产业生态影响力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推进工业数字化新应用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利用鲲鹏技术体系打造一批智能制造标杆示范项目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牵头单位：自治区工业和信息化厅，配合单位：自治区发展改革委、科技厅、大数据发展局、通信管理局，各设区市人民政府，数字广西集团有限公司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推进“鲲鹏云+边缘智能”在工业互联网平台中的应用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推进鲲鹏技术体系在工业云平台中的应用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打造智慧农业应用新生态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打造鲲鹏数字化现代特色农业示范区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牵头单位：自治区农业农村厅，配合单位：自治区发展改革委、工业和信息化厅、商务厅、市场监督管理局、林业局、大数据发展局、糖业发展办，各设区市人民政府，数字广西集团有限公司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推进鲲鹏技术体系在农村电商公共服务平台中的应用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推进鲲鹏技术体系在农业大数据平台中的应用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打造现代服务业应用新生态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推进鲲鹏技术体系在交通物流综合服务平台中的应用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牵头单位：自治区商务厅、交通运输厅；配合单位：自治区工业和信息化厅、科技厅、文化和旅游厅、金融监管局、大数据发展局，数字广西集团有限公司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推进鲲鹏技术体系在旅游大数据中心的应用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支持金融行业采用鲲鹏技术体系优化信息系统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推进智慧教育创新发展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利用鲲鹏技术体系支持智慧教育综合服务平台建设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牵头单位：自治区教育厅，配合单位：自治区发展改革委、大数据发展局，各设区市人民政府，数字广西集团有限公司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推进鲲鹏技术体系在教育大数据平台中的应用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推进鲲鹏技术体系在广西统一教育网中的应用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推进医疗健康创新发展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推进鲲鹏技术体系在重点医院信息系统升级改造中的应用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牵头单位：自治区卫生健康委，医疗保障局；配合单位：自治区发展改革委、科技厅、大数据发展局，各设区市人民政府，数字广西集团有限公司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推进鲲鹏技术体系在医疗保障信息平台中的应用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推进鲲鹏技术体系在广西全民健康信息平台中的应用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推进智能交通创新发展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推进鲲鹏技术体系在港口多式联运综合服务平台中的应用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牵头单位：自治区交通厅，配合单位：自治区发展改革委、科技厅、大数据发展局，各设区市人民政府，数字广西集团有限公司、中国铁路南宁局集团有限公司、广西机场管理集团有限责任公司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推广鲲鹏技术体系下的高速公路视频云和交通大数据平台应用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推进鲲鹏软硬件产品在车路协同、智慧港口、智慧机场、智慧火车站、智慧服务区等项目中的广泛应用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2025年12月底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推进城市智慧管理体系建设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推动鲲鹏技术体系在城市数据大脑建设中的应用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牵头单位：自治区发展改革委、大数据发展局、科技厅，配合单位：自治区有关部门，各设区市人民政府，数字广西集团有限公司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推进鲲鹏技术体系在电力系统中的应用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推动鲲鹏技术体系在城市统一公共服务信息平台中的应用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推进数字化治安防控体系建设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推进鲲鹏技术体系在新一代公安信息网中的应用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牵头单位：自治区政法委，配合单位：发展改革委、科技厅、自治区公安厅、应急管理厅、大数据发展局，各设区市人民政府，数字广西集团有限公司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推进鲲鹏技术体系在公共安全视频监控建设联网项目中的应用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推进鲲鹏技术体系在智慧化应急指挥中心中的应用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建设新一代信息通信基础设施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推进鲲鹏技术体系在5G边缘计算、SDN/NFV（软件定义网络/网络功能虚拟化）、“广电云”等网络技术和基础服务平台中的应用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通信管理局、大数据发展局，配合单位：自治区工业和信息化厅，广电局、各设区市人民政府，中国电信广西分公司、中国移动广西有限公司、中国联通广西分公司、广西广播电视信息网络股份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开展运营商业务支撑平台安全自主示范工程，推动运营商各类业务系统与鲲鹏技术体系的兼容适配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推进鲲鹏技术体系在国家级互联网骨干直联点、中国-东盟国际直达专用数据通道等关键基础设施中的应用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建设新型应用基础设施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加强基于鲲鹏技术体系的数据中心、CDN（内容分发网络）等新型应用基础设施的统筹规划和部署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牵头单位：自治区通信管理局，配合单位：自治区工业和信息化厅、大数据发展局，各设区市人民政府，中国电信广西分公司、中国移动广西有限公司、中国联通广西分公司、广西广播电视信息网络股份有限公司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实施鲲鹏技术体系在重点行业数字基础设施中应用示范工程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提升数字基础设施安全防护等级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建立鲲鹏生态软硬件产品目录体系，推进我区关键信息通信网络、信息化系统、数据中心等基础设施的规模化替代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牵头单位：自治区公安厅，配合单位：自治区工业和信息化厅、大数据发展局、通信管理局，各设区市人民政府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打造数字基础设施安全防护支撑平台，推进大数据分析、人工智能、区块链等新兴技术在鲲鹏计算基础设施安全防护中的应用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推进鲲鹏计算基础设施安全防护标准规范建设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加强数据资源安全保护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推动数据安全技术在行业、政务大数据应用以及数据跨境流动安全管理中的部署应用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牵头单位：自治区公安厅、大数据发展局、安全厅，配合单位：自治区各有关部门，各设区市人民政府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开展数据安全攻防实验，推动鲲鹏计算、区块链、软件定义边界等新技术在数据安全防护中的落地应用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强化数字安全管理机制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成立大数据安全服务保障专职机构，统筹推进数据安全关键技术应用推广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牵头单位：自治区公安厅，配合单位：自治区党委网信办，工业和信息化厅、自治区大数据发展局、安全厅，各设区市人民政府，数字广西集团有限公司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落实网络安全等级保护制度，定期开展安全检查、风险评估工作，完善数字安全事件应急预案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构建面向东盟的数字产业合作发展新体系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建设中国-东盟鲲鹏产业生态基地，打造以鲲鹏产业为核心，面向东盟的数字产业集群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牵头单位：自治区大数据发展局、工业和信息化厅、科技厅、商务厅、通信管理局，配合单位：各设区市人民政府，中国—东盟信息港股份有限公司、数字广西集团有限公司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重点发展面向东盟国家的IT硬件产品、基于鲲鹏的东盟小语种基础软件产品，以及重点行业应用软件和解决方案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在东盟国家重点数字产业园区、基地等建设鲲鹏生态创新中心，推进鲲鹏技术体系在东盟国家重点行业和领域的融合应用落地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成立服务东盟的鲲鹏软硬件测评认证中心，推进面向东盟的鲲鹏产业支撑体系建设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color w:val="000000" w:themeColor="text1"/>
                <w:spacing w:val="4"/>
                <w:sz w:val="32"/>
                <w14:textFill>
                  <w14:solidFill>
                    <w14:schemeClr w14:val="tx1"/>
                  </w14:solidFill>
                </w14:textFill>
              </w:rPr>
              <w:t>推进重点数字产品和技术“走出去”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推进鲲鹏生态软硬件产品在重大项目信息化建设中的应用推广，以项目合作带动产业输出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牵头单位：自治区大数据发展局、科技厅、工业和信息化厅、商务厅、通信管理局，配合单位：各设区市人民政府，中国—东盟信息港股份有限公司、数字广西集团有限公司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打造面向东盟的数字产品“走出去”公共服务平台，提供鲲鹏产业的信息汇聚及供需对接服务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与东盟国家共同搭建数字技术联合创新平台，推进鲲鹏技术体系关键技术攻坚、科技成果转化、技术应用部署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color w:val="000000" w:themeColor="text1"/>
                <w:spacing w:val="4"/>
                <w:sz w:val="32"/>
                <w14:textFill>
                  <w14:solidFill>
                    <w14:schemeClr w14:val="tx1"/>
                  </w14:solidFill>
                </w14:textFill>
              </w:rPr>
              <w:t>打造数字产业交流合作平台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依托中国—东盟博览会、中国—东盟信息港论坛、中国—东盟人工智能峰会等平台积极推广鲲鹏产品和服务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牵头单位：自治区大数据发展局、教育厅、科技厅、工业和信息化厅，配合单位：自治区有关部门，中国—东盟信息港股份有限公司、数字广西集团有限公司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发挥中国—东盟（华为）人工智能创新中心、中国—东盟网络安全交流培训中心、中国—东盟技术转移中心等载体作用，深化与东盟国家的鲲鹏产业与技术合作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发起成立中国—东盟鲲鹏生态产业联盟，加强与东盟各国相关企业和机构的对接交流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75E2"/>
    <w:rsid w:val="094775E2"/>
    <w:rsid w:val="4FD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2020-01-14T01:01:00Z</dcterms:created>
  <dc:creator>卐月殇</dc:creator>
  <cp:lastModifiedBy>卐月殇</cp:lastModifiedBy>
  <dcterms:modified xsi:type="dcterms:W3CDTF">2020-01-14T01:02:06Z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