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0A53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附件1国家数据局综合司关于组织开展2025年可信数据空间创新发展试点工作的通知</w:t>
      </w:r>
    </w:p>
    <w:p w14:paraId="581A302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附链接：</w:t>
      </w:r>
    </w:p>
    <w:p w14:paraId="3E8FCD0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https://www.gov.cn/zhengce/zhengceku/202504/content_7017511.htm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2025-04-11T09:15:13Z</dcterms:created>
  <dc:creator>SHINELON</dc:creator>
  <cp:lastModifiedBy>Sakura.</cp:lastModifiedBy>
  <dcterms:modified xsi:type="dcterms:W3CDTF">2025-04-11T09:15:41Z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eyJoZGlkIjoiYjcxNzI1YTQ4ZGVkOTc4NTc4YTljNDI0YTFjYjUzMWMiLCJ1c2VySWQiOiI0OTc1MzI4MDQifQ==</vt:lpwstr>
  </property>
  <property fmtid="{D5CDD505-2E9C-101B-9397-08002B2CF9AE}" pid="4" name="ICV">
    <vt:lpwstr>945CE667D0514AF6A9F7BBE74A40842E_12</vt:lpwstr>
  </property>
</Properties>
</file>